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53AA2" w:rsidR="005311E0" w:rsidRDefault="005311E0" w14:paraId="4A5D9767" w14:textId="7B116C90">
      <w:pPr>
        <w:rPr>
          <w:b/>
        </w:rPr>
      </w:pPr>
      <w:bookmarkStart w:name="_GoBack" w:id="0"/>
      <w:bookmarkEnd w:id="0"/>
      <w:r w:rsidRPr="00E53AA2">
        <w:rPr>
          <w:b/>
        </w:rPr>
        <w:t xml:space="preserve">INVESTIGATIVE BUSINESS </w:t>
      </w:r>
      <w:r w:rsidRPr="00E53AA2" w:rsidR="0040173C">
        <w:rPr>
          <w:b/>
        </w:rPr>
        <w:t xml:space="preserve">JOURNALISM AND ILLICIT </w:t>
      </w:r>
      <w:r w:rsidR="00D57311">
        <w:rPr>
          <w:b/>
        </w:rPr>
        <w:t xml:space="preserve">FINANCIAL </w:t>
      </w:r>
      <w:r w:rsidRPr="00E53AA2" w:rsidR="0040173C">
        <w:rPr>
          <w:b/>
        </w:rPr>
        <w:t>FLOWS</w:t>
      </w:r>
      <w:r w:rsidRPr="00E53AA2" w:rsidR="00941C78">
        <w:rPr>
          <w:b/>
        </w:rPr>
        <w:t xml:space="preserve"> WORKSHOP</w:t>
      </w:r>
    </w:p>
    <w:p w:rsidR="009031A7" w:rsidRDefault="0040173C" w14:paraId="038617E6" w14:textId="2C8DFC31">
      <w:r>
        <w:t>NUST-BANK WINDHOEK</w:t>
      </w:r>
      <w:r w:rsidR="00E53AA2">
        <w:t xml:space="preserve"> AND CAPRICORN GROUP</w:t>
      </w:r>
      <w:r>
        <w:t xml:space="preserve"> </w:t>
      </w:r>
      <w:r w:rsidR="00EF68DF">
        <w:t>WORKSHOP</w:t>
      </w:r>
    </w:p>
    <w:p w:rsidR="00941C78" w:rsidRDefault="00941C78" w14:paraId="4A4F7EFD" w14:textId="4AF8F211">
      <w:r w:rsidRPr="00E53AA2">
        <w:rPr>
          <w:b/>
        </w:rPr>
        <w:t>VENUE</w:t>
      </w:r>
      <w:r>
        <w:t xml:space="preserve">:  </w:t>
      </w:r>
      <w:r w:rsidR="00D57311">
        <w:t>PROTEA HOTEL</w:t>
      </w:r>
      <w:r>
        <w:t xml:space="preserve">, </w:t>
      </w:r>
      <w:proofErr w:type="spellStart"/>
      <w:r w:rsidR="005D6C07">
        <w:t>Furstenhof</w:t>
      </w:r>
      <w:proofErr w:type="spellEnd"/>
    </w:p>
    <w:p w:rsidR="009031A7" w:rsidRDefault="005D6C07" w14:paraId="66C77EBC" w14:textId="0C88CC25">
      <w:r>
        <w:rPr>
          <w:b/>
        </w:rPr>
        <w:t>D</w:t>
      </w:r>
      <w:r w:rsidRPr="00E53AA2" w:rsidR="0040173C">
        <w:rPr>
          <w:b/>
        </w:rPr>
        <w:t>ates</w:t>
      </w:r>
      <w:r w:rsidR="0040173C">
        <w:t xml:space="preserve">: </w:t>
      </w:r>
      <w:r w:rsidR="00E53AA2">
        <w:t>Thurs</w:t>
      </w:r>
      <w:r w:rsidR="00EF68DF">
        <w:t>-Friday</w:t>
      </w:r>
      <w:r w:rsidR="00D57311">
        <w:t xml:space="preserve">, 24 and 25 </w:t>
      </w:r>
      <w:r w:rsidR="00E53AA2">
        <w:t>October</w:t>
      </w:r>
      <w:r w:rsidR="00EF68DF">
        <w:t xml:space="preserve"> 2019</w:t>
      </w:r>
      <w:r w:rsidR="009031A7">
        <w:t xml:space="preserve">                                                                                             </w:t>
      </w:r>
    </w:p>
    <w:p w:rsidRPr="00E53AA2" w:rsidR="0040173C" w:rsidRDefault="0040173C" w14:paraId="0E55CF70" w14:textId="77777777">
      <w:pPr>
        <w:rPr>
          <w:b/>
        </w:rPr>
      </w:pPr>
      <w:r w:rsidRPr="00E53AA2">
        <w:rPr>
          <w:b/>
        </w:rPr>
        <w:t>PROPOSED PROGRAMME</w:t>
      </w:r>
    </w:p>
    <w:p w:rsidR="009031A7" w:rsidRDefault="009031A7" w14:paraId="0D03A6B3" w14:textId="77777777">
      <w:pPr>
        <w:rPr>
          <w:i/>
          <w:iCs/>
        </w:rPr>
      </w:pPr>
      <w:r>
        <w:rPr>
          <w:b/>
          <w:bCs/>
        </w:rPr>
        <w:t xml:space="preserve">Master of Ceremony: </w:t>
      </w:r>
      <w:r>
        <w:t xml:space="preserve">Prof. </w:t>
      </w:r>
      <w:proofErr w:type="spellStart"/>
      <w:r>
        <w:t>Rewai</w:t>
      </w:r>
      <w:proofErr w:type="spellEnd"/>
      <w:r>
        <w:t xml:space="preserve"> </w:t>
      </w:r>
      <w:proofErr w:type="spellStart"/>
      <w:r>
        <w:t>Makamani</w:t>
      </w:r>
      <w:proofErr w:type="spellEnd"/>
      <w:r>
        <w:t xml:space="preserve">, </w:t>
      </w:r>
      <w:proofErr w:type="spellStart"/>
      <w:r w:rsidRPr="009031A7">
        <w:rPr>
          <w:i/>
          <w:iCs/>
        </w:rPr>
        <w:t>HoD</w:t>
      </w:r>
      <w:proofErr w:type="spellEnd"/>
      <w:r w:rsidRPr="009031A7">
        <w:rPr>
          <w:i/>
          <w:iCs/>
        </w:rPr>
        <w:t xml:space="preserve"> Communication and Associate Dean, Research: NUST</w:t>
      </w:r>
    </w:p>
    <w:p w:rsidRPr="00D57311" w:rsidR="00D57311" w:rsidRDefault="00D57311" w14:paraId="6304EF6F" w14:textId="66BF8F85">
      <w:pPr>
        <w:rPr>
          <w:iCs/>
        </w:rPr>
      </w:pPr>
      <w:r>
        <w:rPr>
          <w:iCs/>
        </w:rPr>
        <w:t xml:space="preserve">RAPPORTEUR: Ms </w:t>
      </w:r>
      <w:proofErr w:type="spellStart"/>
      <w:r>
        <w:rPr>
          <w:iCs/>
        </w:rPr>
        <w:t>Rukee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Kaakunga</w:t>
      </w:r>
      <w:proofErr w:type="spellEnd"/>
    </w:p>
    <w:p w:rsidRPr="009031A7" w:rsidR="009031A7" w:rsidRDefault="005272B6" w14:paraId="601EDE8B" w14:textId="6EB748CA">
      <w:pPr>
        <w:rPr>
          <w:b/>
          <w:bCs/>
        </w:rPr>
      </w:pPr>
      <w:r>
        <w:rPr>
          <w:b/>
          <w:bCs/>
        </w:rPr>
        <w:t>DAY 1: THUSRDAY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394"/>
        <w:gridCol w:w="1637"/>
      </w:tblGrid>
      <w:tr w:rsidR="0040173C" w:rsidTr="096FA32D" w14:paraId="61D06E75" w14:textId="77777777">
        <w:tc>
          <w:tcPr>
            <w:tcW w:w="988" w:type="dxa"/>
            <w:tcMar/>
          </w:tcPr>
          <w:p w:rsidR="0040173C" w:rsidRDefault="0040173C" w14:paraId="1B4C5935" w14:textId="77777777">
            <w:bookmarkStart w:name="_Hlk14418307" w:id="1"/>
            <w:r>
              <w:t xml:space="preserve">Time </w:t>
            </w:r>
          </w:p>
        </w:tc>
        <w:tc>
          <w:tcPr>
            <w:tcW w:w="6520" w:type="dxa"/>
            <w:tcMar/>
          </w:tcPr>
          <w:p w:rsidR="0040173C" w:rsidP="0040173C" w:rsidRDefault="0040173C" w14:paraId="5B071082" w14:textId="77777777">
            <w:pPr>
              <w:jc w:val="center"/>
            </w:pPr>
            <w:r>
              <w:t>Activity</w:t>
            </w:r>
          </w:p>
        </w:tc>
        <w:tc>
          <w:tcPr>
            <w:tcW w:w="1508" w:type="dxa"/>
            <w:tcMar/>
          </w:tcPr>
          <w:p w:rsidR="0040173C" w:rsidRDefault="0040173C" w14:paraId="3911254B" w14:textId="77777777">
            <w:r>
              <w:t>Presenter</w:t>
            </w:r>
          </w:p>
        </w:tc>
      </w:tr>
      <w:tr w:rsidR="0040173C" w:rsidTr="096FA32D" w14:paraId="25348A77" w14:textId="77777777">
        <w:tc>
          <w:tcPr>
            <w:tcW w:w="988" w:type="dxa"/>
            <w:tcMar/>
          </w:tcPr>
          <w:p w:rsidR="0040173C" w:rsidRDefault="0040173C" w14:paraId="142A71E5" w14:textId="77777777">
            <w:r>
              <w:t>8.00</w:t>
            </w:r>
          </w:p>
        </w:tc>
        <w:tc>
          <w:tcPr>
            <w:tcW w:w="6520" w:type="dxa"/>
            <w:tcMar/>
          </w:tcPr>
          <w:p w:rsidR="0040173C" w:rsidRDefault="0040173C" w14:paraId="3B602D8B" w14:textId="77777777">
            <w:r>
              <w:t>Registration</w:t>
            </w:r>
            <w:r w:rsidR="008F1C66">
              <w:t xml:space="preserve"> and Tea</w:t>
            </w:r>
          </w:p>
        </w:tc>
        <w:tc>
          <w:tcPr>
            <w:tcW w:w="1508" w:type="dxa"/>
            <w:tcMar/>
          </w:tcPr>
          <w:p w:rsidR="0040173C" w:rsidRDefault="0040173C" w14:paraId="73BFEEAE" w14:textId="77777777"/>
        </w:tc>
      </w:tr>
      <w:tr w:rsidR="0040173C" w:rsidTr="096FA32D" w14:paraId="55DA3BAE" w14:textId="77777777">
        <w:tc>
          <w:tcPr>
            <w:tcW w:w="988" w:type="dxa"/>
            <w:tcMar/>
          </w:tcPr>
          <w:p w:rsidR="0040173C" w:rsidRDefault="0040173C" w14:paraId="6BB0B771" w14:textId="77777777">
            <w:r>
              <w:t>9.00</w:t>
            </w:r>
          </w:p>
        </w:tc>
        <w:tc>
          <w:tcPr>
            <w:tcW w:w="6520" w:type="dxa"/>
            <w:tcMar/>
          </w:tcPr>
          <w:p w:rsidR="0040173C" w:rsidRDefault="0040173C" w14:paraId="757A5D70" w14:textId="77777777">
            <w:r>
              <w:t>Welcome Remarks</w:t>
            </w:r>
          </w:p>
        </w:tc>
        <w:tc>
          <w:tcPr>
            <w:tcW w:w="1508" w:type="dxa"/>
            <w:tcMar/>
          </w:tcPr>
          <w:p w:rsidR="0040173C" w:rsidRDefault="0040173C" w14:paraId="725F8766" w14:textId="77777777">
            <w:r>
              <w:t xml:space="preserve">Mr </w:t>
            </w:r>
            <w:proofErr w:type="spellStart"/>
            <w:r>
              <w:t>Morne</w:t>
            </w:r>
            <w:proofErr w:type="spellEnd"/>
            <w:r>
              <w:t xml:space="preserve"> Du</w:t>
            </w:r>
            <w:r w:rsidR="005311E0">
              <w:t xml:space="preserve"> </w:t>
            </w:r>
            <w:r>
              <w:t>Toit, Acting Vice-Chancellor, NUST</w:t>
            </w:r>
          </w:p>
        </w:tc>
      </w:tr>
      <w:tr w:rsidR="0040173C" w:rsidTr="096FA32D" w14:paraId="6DF205C0" w14:textId="77777777">
        <w:tc>
          <w:tcPr>
            <w:tcW w:w="988" w:type="dxa"/>
            <w:tcMar/>
          </w:tcPr>
          <w:p w:rsidR="0040173C" w:rsidRDefault="0040173C" w14:paraId="30306425" w14:textId="77777777">
            <w:r>
              <w:t>9.20</w:t>
            </w:r>
          </w:p>
        </w:tc>
        <w:tc>
          <w:tcPr>
            <w:tcW w:w="6520" w:type="dxa"/>
            <w:tcMar/>
          </w:tcPr>
          <w:p w:rsidR="0040173C" w:rsidRDefault="00E12B22" w14:paraId="4B7EA26D" w14:textId="3C701667">
            <w:r>
              <w:t>Official Welcome by the Dean: Faculty of Human Sciences</w:t>
            </w:r>
          </w:p>
        </w:tc>
        <w:tc>
          <w:tcPr>
            <w:tcW w:w="1508" w:type="dxa"/>
            <w:tcMar/>
          </w:tcPr>
          <w:p w:rsidR="0040173C" w:rsidRDefault="0040173C" w14:paraId="542A1846" w14:textId="77777777">
            <w:r>
              <w:t xml:space="preserve">Prof </w:t>
            </w:r>
            <w:proofErr w:type="spellStart"/>
            <w:r>
              <w:t>Alinah</w:t>
            </w:r>
            <w:proofErr w:type="spellEnd"/>
            <w:r>
              <w:t xml:space="preserve"> </w:t>
            </w:r>
            <w:proofErr w:type="spellStart"/>
            <w:r>
              <w:t>Segobye</w:t>
            </w:r>
            <w:proofErr w:type="spellEnd"/>
            <w:r>
              <w:t>, Dean: Human Sciences, NUST</w:t>
            </w:r>
          </w:p>
        </w:tc>
      </w:tr>
      <w:tr w:rsidR="0040173C" w:rsidTr="096FA32D" w14:paraId="6EB5FAED" w14:textId="77777777">
        <w:tc>
          <w:tcPr>
            <w:tcW w:w="988" w:type="dxa"/>
            <w:tcMar/>
          </w:tcPr>
          <w:p w:rsidR="0040173C" w:rsidRDefault="0040173C" w14:paraId="78D38C29" w14:textId="77777777">
            <w:r>
              <w:t>09.30</w:t>
            </w:r>
          </w:p>
        </w:tc>
        <w:tc>
          <w:tcPr>
            <w:tcW w:w="6520" w:type="dxa"/>
            <w:tcMar/>
          </w:tcPr>
          <w:p w:rsidR="0040173C" w:rsidRDefault="00D57311" w14:paraId="66B4F302" w14:textId="7FFC5C26">
            <w:r>
              <w:t>CSI responsibility and investigative journalism</w:t>
            </w:r>
          </w:p>
        </w:tc>
        <w:tc>
          <w:tcPr>
            <w:tcW w:w="1508" w:type="dxa"/>
            <w:tcMar/>
          </w:tcPr>
          <w:p w:rsidR="0040173C" w:rsidRDefault="00D57311" w14:paraId="46DB8624" w14:textId="005680F0">
            <w:r>
              <w:t xml:space="preserve">Jacqueline Pack, </w:t>
            </w:r>
            <w:r w:rsidR="005D6C07">
              <w:t xml:space="preserve">Head of Marketing and Corporate Communication Services, </w:t>
            </w:r>
            <w:r>
              <w:t>Bank</w:t>
            </w:r>
            <w:r w:rsidR="005D6C07">
              <w:t xml:space="preserve"> Windh</w:t>
            </w:r>
            <w:r>
              <w:t>o</w:t>
            </w:r>
            <w:r w:rsidR="005D6C07">
              <w:t>e</w:t>
            </w:r>
            <w:r>
              <w:t>k</w:t>
            </w:r>
          </w:p>
        </w:tc>
      </w:tr>
      <w:tr w:rsidR="0040173C" w:rsidTr="096FA32D" w14:paraId="15D10373" w14:textId="77777777">
        <w:tc>
          <w:tcPr>
            <w:tcW w:w="988" w:type="dxa"/>
            <w:tcMar/>
          </w:tcPr>
          <w:p w:rsidR="0040173C" w:rsidRDefault="0040173C" w14:paraId="56684CDC" w14:textId="77777777">
            <w:r>
              <w:t>09.40</w:t>
            </w:r>
          </w:p>
        </w:tc>
        <w:tc>
          <w:tcPr>
            <w:tcW w:w="6520" w:type="dxa"/>
            <w:tcMar/>
          </w:tcPr>
          <w:p w:rsidR="0040173C" w:rsidRDefault="00D57311" w14:paraId="7A596A03" w14:textId="1E016E15">
            <w:r>
              <w:t>Keynote address</w:t>
            </w:r>
          </w:p>
        </w:tc>
        <w:tc>
          <w:tcPr>
            <w:tcW w:w="1508" w:type="dxa"/>
            <w:tcMar/>
          </w:tcPr>
          <w:p w:rsidR="0040173C" w:rsidP="00D57311" w:rsidRDefault="00D57311" w14:paraId="5344E9FA" w14:textId="1EF653F8">
            <w:r>
              <w:t xml:space="preserve">Prof Reg </w:t>
            </w:r>
            <w:proofErr w:type="spellStart"/>
            <w:r>
              <w:t>Rumney</w:t>
            </w:r>
            <w:proofErr w:type="spellEnd"/>
            <w:r>
              <w:t>, Economic and Business Journalism Consultant, South Africa</w:t>
            </w:r>
          </w:p>
        </w:tc>
      </w:tr>
      <w:tr w:rsidR="0040173C" w:rsidTr="096FA32D" w14:paraId="27FEA891" w14:textId="77777777">
        <w:tc>
          <w:tcPr>
            <w:tcW w:w="988" w:type="dxa"/>
            <w:tcBorders>
              <w:bottom w:val="single" w:color="auto" w:sz="4" w:space="0"/>
            </w:tcBorders>
            <w:tcMar/>
          </w:tcPr>
          <w:p w:rsidR="0040173C" w:rsidRDefault="00D57311" w14:paraId="0E7E0E46" w14:textId="7A350CC9">
            <w:r>
              <w:t>10.1</w:t>
            </w:r>
            <w:r w:rsidR="009031A7">
              <w:t>0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tcMar/>
          </w:tcPr>
          <w:p w:rsidR="0040173C" w:rsidRDefault="00D57311" w14:paraId="14F64F73" w14:textId="3E14A1FC">
            <w:r>
              <w:t>Tea</w:t>
            </w:r>
            <w:r w:rsidR="005D6C07">
              <w:t>/Coffee</w:t>
            </w:r>
          </w:p>
        </w:tc>
        <w:tc>
          <w:tcPr>
            <w:tcW w:w="1508" w:type="dxa"/>
            <w:tcBorders>
              <w:bottom w:val="single" w:color="auto" w:sz="4" w:space="0"/>
            </w:tcBorders>
            <w:tcMar/>
          </w:tcPr>
          <w:p w:rsidR="0040173C" w:rsidRDefault="0040173C" w14:paraId="4852B536" w14:textId="43C3D9CF"/>
        </w:tc>
      </w:tr>
      <w:tr w:rsidR="0040173C" w:rsidTr="096FA32D" w14:paraId="5744E661" w14:textId="77777777">
        <w:tc>
          <w:tcPr>
            <w:tcW w:w="988" w:type="dxa"/>
            <w:tcMar/>
          </w:tcPr>
          <w:p w:rsidR="0040173C" w:rsidRDefault="009031A7" w14:paraId="6F95953F" w14:textId="77777777">
            <w:r>
              <w:t>10.30</w:t>
            </w:r>
          </w:p>
        </w:tc>
        <w:tc>
          <w:tcPr>
            <w:tcW w:w="6520" w:type="dxa"/>
            <w:tcMar/>
          </w:tcPr>
          <w:p w:rsidR="0040173C" w:rsidRDefault="0040173C" w14:paraId="588B722B" w14:textId="310CCA0E"/>
        </w:tc>
        <w:tc>
          <w:tcPr>
            <w:tcW w:w="1508" w:type="dxa"/>
            <w:tcBorders>
              <w:right w:val="nil"/>
            </w:tcBorders>
            <w:tcMar/>
          </w:tcPr>
          <w:p w:rsidR="0040173C" w:rsidRDefault="0040173C" w14:paraId="78A7C531" w14:textId="77777777"/>
        </w:tc>
      </w:tr>
      <w:tr w:rsidR="009031A7" w:rsidTr="096FA32D" w14:paraId="7CF74134" w14:textId="77777777">
        <w:tc>
          <w:tcPr>
            <w:tcW w:w="988" w:type="dxa"/>
            <w:shd w:val="clear" w:color="auto" w:fill="AEAAAA" w:themeFill="background2" w:themeFillShade="BF"/>
            <w:tcMar/>
          </w:tcPr>
          <w:p w:rsidR="009031A7" w:rsidP="005311E0" w:rsidRDefault="00520EE4" w14:paraId="09470191" w14:textId="77777777">
            <w:r>
              <w:t>Session 1</w:t>
            </w:r>
          </w:p>
        </w:tc>
        <w:tc>
          <w:tcPr>
            <w:tcW w:w="6520" w:type="dxa"/>
            <w:shd w:val="clear" w:color="auto" w:fill="AEAAAA" w:themeFill="background2" w:themeFillShade="BF"/>
            <w:tcMar/>
          </w:tcPr>
          <w:p w:rsidRPr="00520EE4" w:rsidR="00520EE4" w:rsidP="00520EE4" w:rsidRDefault="00520EE4" w14:paraId="0413C17D" w14:textId="77777777">
            <w:pPr>
              <w:rPr>
                <w:i/>
                <w:iCs/>
              </w:rPr>
            </w:pPr>
            <w:r>
              <w:t xml:space="preserve">Session Facilitator: </w:t>
            </w:r>
            <w:r w:rsidRPr="00520EE4">
              <w:rPr>
                <w:i/>
                <w:iCs/>
              </w:rPr>
              <w:t>Bank Windhoek</w:t>
            </w:r>
            <w:r w:rsidR="00E53AA2">
              <w:rPr>
                <w:i/>
                <w:iCs/>
              </w:rPr>
              <w:t xml:space="preserve"> and Capricorn Group</w:t>
            </w:r>
            <w:r w:rsidRPr="00520EE4">
              <w:rPr>
                <w:i/>
                <w:iCs/>
              </w:rPr>
              <w:t xml:space="preserve"> - TBA</w:t>
            </w:r>
          </w:p>
          <w:p w:rsidRPr="00520EE4" w:rsidR="00520EE4" w:rsidP="005311E0" w:rsidRDefault="00520EE4" w14:paraId="04F29987" w14:textId="77777777">
            <w:pPr>
              <w:rPr>
                <w:i/>
                <w:iCs/>
              </w:rPr>
            </w:pPr>
          </w:p>
        </w:tc>
        <w:tc>
          <w:tcPr>
            <w:tcW w:w="1508" w:type="dxa"/>
            <w:shd w:val="clear" w:color="auto" w:fill="AEAAAA" w:themeFill="background2" w:themeFillShade="BF"/>
            <w:tcMar/>
          </w:tcPr>
          <w:p w:rsidR="009031A7" w:rsidP="005311E0" w:rsidRDefault="009031A7" w14:paraId="69F87D99" w14:textId="77777777"/>
        </w:tc>
      </w:tr>
      <w:tr w:rsidR="009031A7" w:rsidTr="096FA32D" w14:paraId="2767914F" w14:textId="77777777">
        <w:tc>
          <w:tcPr>
            <w:tcW w:w="988" w:type="dxa"/>
            <w:tcMar/>
          </w:tcPr>
          <w:p w:rsidR="009031A7" w:rsidP="005311E0" w:rsidRDefault="00D57311" w14:paraId="348D53F0" w14:textId="36B20851">
            <w:r>
              <w:t>10.3</w:t>
            </w:r>
            <w:r w:rsidR="009031A7">
              <w:t>0</w:t>
            </w:r>
          </w:p>
        </w:tc>
        <w:tc>
          <w:tcPr>
            <w:tcW w:w="6520" w:type="dxa"/>
            <w:tcMar/>
          </w:tcPr>
          <w:p w:rsidR="009031A7" w:rsidP="005311E0" w:rsidRDefault="00520EE4" w14:paraId="2CD9F555" w14:textId="77777777">
            <w:r>
              <w:t>Money laundering and illicit financial flows within the banking sector</w:t>
            </w:r>
          </w:p>
        </w:tc>
        <w:tc>
          <w:tcPr>
            <w:tcW w:w="1508" w:type="dxa"/>
            <w:tcMar/>
          </w:tcPr>
          <w:p w:rsidR="009031A7" w:rsidP="005311E0" w:rsidRDefault="00520EE4" w14:paraId="40A57ADF" w14:textId="77777777">
            <w:r>
              <w:t>Bank Windhoek</w:t>
            </w:r>
          </w:p>
        </w:tc>
      </w:tr>
      <w:tr w:rsidR="009031A7" w:rsidTr="096FA32D" w14:paraId="4759EB5E" w14:textId="77777777">
        <w:tc>
          <w:tcPr>
            <w:tcW w:w="988" w:type="dxa"/>
            <w:tcMar/>
          </w:tcPr>
          <w:p w:rsidR="009031A7" w:rsidP="005311E0" w:rsidRDefault="00D57311" w14:paraId="4B3E4470" w14:textId="7F1659A7">
            <w:r>
              <w:t>11.0</w:t>
            </w:r>
            <w:r w:rsidR="00520EE4">
              <w:t>0</w:t>
            </w:r>
          </w:p>
        </w:tc>
        <w:tc>
          <w:tcPr>
            <w:tcW w:w="6520" w:type="dxa"/>
            <w:tcMar/>
          </w:tcPr>
          <w:p w:rsidR="009031A7" w:rsidP="005311E0" w:rsidRDefault="00520EE4" w14:paraId="2ED45421" w14:textId="77777777">
            <w:r>
              <w:t>e-banking and cyber security</w:t>
            </w:r>
          </w:p>
        </w:tc>
        <w:tc>
          <w:tcPr>
            <w:tcW w:w="1508" w:type="dxa"/>
            <w:tcMar/>
          </w:tcPr>
          <w:p w:rsidR="009031A7" w:rsidP="005311E0" w:rsidRDefault="00D57311" w14:paraId="22AC4EDB" w14:textId="1FDCFF67">
            <w:proofErr w:type="spellStart"/>
            <w:r>
              <w:t>Rian</w:t>
            </w:r>
            <w:proofErr w:type="spellEnd"/>
            <w:r>
              <w:t xml:space="preserve"> Viljoen, </w:t>
            </w:r>
            <w:r w:rsidR="00520EE4">
              <w:t>Bank Windhoek</w:t>
            </w:r>
          </w:p>
        </w:tc>
      </w:tr>
      <w:tr w:rsidR="009031A7" w:rsidTr="096FA32D" w14:paraId="6A68267C" w14:textId="77777777">
        <w:tc>
          <w:tcPr>
            <w:tcW w:w="988" w:type="dxa"/>
            <w:tcMar/>
          </w:tcPr>
          <w:p w:rsidR="009031A7" w:rsidP="005311E0" w:rsidRDefault="00D57311" w14:paraId="5FA75DBF" w14:textId="13A0328C">
            <w:r>
              <w:t>11.3</w:t>
            </w:r>
            <w:r w:rsidR="00520EE4">
              <w:t>0</w:t>
            </w:r>
          </w:p>
        </w:tc>
        <w:tc>
          <w:tcPr>
            <w:tcW w:w="6520" w:type="dxa"/>
            <w:tcMar/>
          </w:tcPr>
          <w:p w:rsidR="009031A7" w:rsidP="005311E0" w:rsidRDefault="00520EE4" w14:paraId="32C4581B" w14:textId="77777777">
            <w:r>
              <w:t>ICTs and online banking fraud</w:t>
            </w:r>
          </w:p>
        </w:tc>
        <w:tc>
          <w:tcPr>
            <w:tcW w:w="1508" w:type="dxa"/>
            <w:tcMar/>
          </w:tcPr>
          <w:p w:rsidR="009031A7" w:rsidP="005311E0" w:rsidRDefault="009031A7" w14:paraId="3174D6FB" w14:textId="77777777">
            <w:r>
              <w:t>Bank Windhoek</w:t>
            </w:r>
          </w:p>
        </w:tc>
      </w:tr>
      <w:tr w:rsidR="009031A7" w:rsidTr="096FA32D" w14:paraId="1A99CD2A" w14:textId="77777777">
        <w:tc>
          <w:tcPr>
            <w:tcW w:w="988" w:type="dxa"/>
            <w:tcMar/>
          </w:tcPr>
          <w:p w:rsidR="009031A7" w:rsidP="005311E0" w:rsidRDefault="00D57311" w14:paraId="389951F1" w14:textId="35C1E2F1">
            <w:r>
              <w:t>12.00</w:t>
            </w:r>
          </w:p>
        </w:tc>
        <w:tc>
          <w:tcPr>
            <w:tcW w:w="6520" w:type="dxa"/>
            <w:tcMar/>
          </w:tcPr>
          <w:p w:rsidR="009031A7" w:rsidP="005311E0" w:rsidRDefault="00520EE4" w14:paraId="6CE95DCB" w14:textId="77777777">
            <w:r>
              <w:t>Question and Answer session</w:t>
            </w:r>
          </w:p>
        </w:tc>
        <w:tc>
          <w:tcPr>
            <w:tcW w:w="1508" w:type="dxa"/>
            <w:tcMar/>
          </w:tcPr>
          <w:p w:rsidR="009031A7" w:rsidP="005311E0" w:rsidRDefault="009031A7" w14:paraId="4FC02D61" w14:textId="77777777">
            <w:r>
              <w:t>Bank Windhoek</w:t>
            </w:r>
          </w:p>
        </w:tc>
      </w:tr>
      <w:tr w:rsidR="009031A7" w:rsidTr="096FA32D" w14:paraId="0642B729" w14:textId="77777777">
        <w:tc>
          <w:tcPr>
            <w:tcW w:w="988" w:type="dxa"/>
            <w:tcMar/>
          </w:tcPr>
          <w:p w:rsidR="009031A7" w:rsidP="00D57311" w:rsidRDefault="00520EE4" w14:paraId="19607F74" w14:textId="643B3419">
            <w:r>
              <w:t>1</w:t>
            </w:r>
            <w:r w:rsidR="00D57311">
              <w:t>2.3</w:t>
            </w:r>
            <w:r w:rsidR="009031A7">
              <w:t>0</w:t>
            </w:r>
          </w:p>
        </w:tc>
        <w:tc>
          <w:tcPr>
            <w:tcW w:w="6520" w:type="dxa"/>
            <w:tcMar/>
          </w:tcPr>
          <w:p w:rsidR="009031A7" w:rsidP="005311E0" w:rsidRDefault="00520EE4" w14:paraId="26064BA6" w14:textId="77777777">
            <w:r>
              <w:t>Lunch</w:t>
            </w:r>
          </w:p>
        </w:tc>
        <w:tc>
          <w:tcPr>
            <w:tcW w:w="1508" w:type="dxa"/>
            <w:tcMar/>
          </w:tcPr>
          <w:p w:rsidR="009031A7" w:rsidP="005311E0" w:rsidRDefault="009031A7" w14:paraId="5A90F638" w14:textId="77777777"/>
        </w:tc>
      </w:tr>
      <w:tr w:rsidR="00094CCF" w:rsidTr="096FA32D" w14:paraId="14D3B071" w14:textId="77777777">
        <w:tc>
          <w:tcPr>
            <w:tcW w:w="988" w:type="dxa"/>
            <w:shd w:val="clear" w:color="auto" w:fill="AEAAAA" w:themeFill="background2" w:themeFillShade="BF"/>
            <w:tcMar/>
          </w:tcPr>
          <w:p w:rsidR="00094CCF" w:rsidP="005311E0" w:rsidRDefault="00094CCF" w14:paraId="48795A30" w14:textId="77777777">
            <w:r>
              <w:t xml:space="preserve">Session </w:t>
            </w:r>
            <w:r>
              <w:lastRenderedPageBreak/>
              <w:t>2</w:t>
            </w:r>
          </w:p>
        </w:tc>
        <w:tc>
          <w:tcPr>
            <w:tcW w:w="6520" w:type="dxa"/>
            <w:shd w:val="clear" w:color="auto" w:fill="AEAAAA" w:themeFill="background2" w:themeFillShade="BF"/>
            <w:tcMar/>
          </w:tcPr>
          <w:p w:rsidR="00094CCF" w:rsidP="005311E0" w:rsidRDefault="00094CCF" w14:paraId="7285C96A" w14:textId="77777777">
            <w:r>
              <w:lastRenderedPageBreak/>
              <w:t xml:space="preserve">“LESSONS FOR AFRICAN JOURNALISTS FROM THE PANAMA PAPERS </w:t>
            </w:r>
            <w:r>
              <w:lastRenderedPageBreak/>
              <w:t xml:space="preserve">AND THE </w:t>
            </w:r>
            <w:proofErr w:type="gramStart"/>
            <w:r>
              <w:t>HIGH LEVEL</w:t>
            </w:r>
            <w:proofErr w:type="gramEnd"/>
            <w:r>
              <w:t xml:space="preserve"> PANEL ON ILLICIT FINANCIAL FLOWS FROM AFRICA”</w:t>
            </w:r>
          </w:p>
          <w:p w:rsidR="00094CCF" w:rsidP="005311E0" w:rsidRDefault="00094CCF" w14:paraId="118CC984" w14:textId="31F1E1E4">
            <w:r>
              <w:t xml:space="preserve">Session Facilitator: </w:t>
            </w:r>
            <w:r w:rsidR="00391E47">
              <w:t>Dr Hugh Ellis</w:t>
            </w:r>
          </w:p>
          <w:p w:rsidR="00094CCF" w:rsidP="00391E47" w:rsidRDefault="00391E47" w14:paraId="611B96E8" w14:textId="599D932A">
            <w:r>
              <w:rPr>
                <w:i/>
                <w:iCs/>
              </w:rPr>
              <w:t>Lecturer</w:t>
            </w:r>
            <w:r w:rsidRPr="00520EE4" w:rsidR="00094CCF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Department of Communication</w:t>
            </w:r>
            <w:r w:rsidRPr="00520EE4" w:rsidR="00094CCF">
              <w:rPr>
                <w:i/>
                <w:iCs/>
              </w:rPr>
              <w:t>, NUST</w:t>
            </w:r>
            <w:r w:rsidR="00094CCF">
              <w:rPr>
                <w:i/>
                <w:iCs/>
              </w:rPr>
              <w:t xml:space="preserve"> </w:t>
            </w:r>
          </w:p>
        </w:tc>
        <w:tc>
          <w:tcPr>
            <w:tcW w:w="1508" w:type="dxa"/>
            <w:shd w:val="clear" w:color="auto" w:fill="AEAAAA" w:themeFill="background2" w:themeFillShade="BF"/>
            <w:tcMar/>
          </w:tcPr>
          <w:p w:rsidR="00094CCF" w:rsidP="005311E0" w:rsidRDefault="00094CCF" w14:paraId="7A7926D5" w14:textId="77777777"/>
        </w:tc>
      </w:tr>
      <w:tr w:rsidR="009031A7" w:rsidTr="096FA32D" w14:paraId="209F7188" w14:textId="77777777">
        <w:tc>
          <w:tcPr>
            <w:tcW w:w="988" w:type="dxa"/>
            <w:tcMar/>
          </w:tcPr>
          <w:p w:rsidR="009031A7" w:rsidP="005311E0" w:rsidRDefault="009031A7" w14:paraId="1824AAA8" w14:textId="77777777">
            <w:r>
              <w:t>1</w:t>
            </w:r>
            <w:r w:rsidR="00520EE4">
              <w:t>4</w:t>
            </w:r>
            <w:r>
              <w:t>.0</w:t>
            </w:r>
            <w:r w:rsidR="00520EE4">
              <w:t>0</w:t>
            </w:r>
          </w:p>
        </w:tc>
        <w:tc>
          <w:tcPr>
            <w:tcW w:w="6520" w:type="dxa"/>
            <w:tcMar/>
          </w:tcPr>
          <w:p w:rsidR="009031A7" w:rsidP="005311E0" w:rsidRDefault="00094CCF" w14:paraId="51B3AD12" w14:textId="77777777">
            <w:r>
              <w:t>PANEL DISCUSSION</w:t>
            </w:r>
          </w:p>
        </w:tc>
        <w:tc>
          <w:tcPr>
            <w:tcW w:w="1508" w:type="dxa"/>
            <w:tcMar/>
          </w:tcPr>
          <w:p w:rsidR="00D57311" w:rsidP="096FA32D" w:rsidRDefault="00D57311" w14:paraId="6F942779" w14:textId="332465FF">
            <w:pPr>
              <w:rPr>
                <w:highlight w:val="yellow"/>
              </w:rPr>
            </w:pPr>
            <w:r w:rsidRPr="096FA32D" w:rsidR="096FA32D">
              <w:rPr>
                <w:highlight w:val="yellow"/>
              </w:rPr>
              <w:t>Njeri</w:t>
            </w:r>
            <w:r w:rsidRPr="096FA32D" w:rsidR="096FA32D">
              <w:rPr>
                <w:highlight w:val="yellow"/>
              </w:rPr>
              <w:t xml:space="preserve"> </w:t>
            </w:r>
            <w:r w:rsidRPr="096FA32D" w:rsidR="096FA32D">
              <w:rPr>
                <w:highlight w:val="yellow"/>
              </w:rPr>
              <w:t>Siska</w:t>
            </w:r>
            <w:r w:rsidRPr="096FA32D" w:rsidR="096FA32D">
              <w:rPr>
                <w:highlight w:val="yellow"/>
              </w:rPr>
              <w:t>, Head of Anti-money laundering division, Capricorn Group and Bank Windhoek</w:t>
            </w:r>
            <w:r w:rsidRPr="096FA32D" w:rsidR="096FA32D">
              <w:rPr>
                <w:highlight w:val="yellow"/>
              </w:rPr>
              <w:t xml:space="preserve">; </w:t>
            </w:r>
            <w:r w:rsidRPr="096FA32D" w:rsidR="096FA32D">
              <w:rPr>
                <w:highlight w:val="yellow"/>
              </w:rPr>
              <w:t xml:space="preserve">Prof. </w:t>
            </w:r>
            <w:r w:rsidRPr="096FA32D" w:rsidR="096FA32D">
              <w:rPr>
                <w:highlight w:val="yellow"/>
              </w:rPr>
              <w:t xml:space="preserve">Reg </w:t>
            </w:r>
            <w:r w:rsidRPr="096FA32D" w:rsidR="096FA32D">
              <w:rPr>
                <w:highlight w:val="yellow"/>
              </w:rPr>
              <w:t>Rumney</w:t>
            </w:r>
            <w:r w:rsidRPr="096FA32D" w:rsidR="096FA32D">
              <w:rPr>
                <w:highlight w:val="yellow"/>
              </w:rPr>
              <w:t xml:space="preserve">, Emmanuel </w:t>
            </w:r>
            <w:r w:rsidRPr="096FA32D" w:rsidR="096FA32D">
              <w:rPr>
                <w:highlight w:val="yellow"/>
              </w:rPr>
              <w:t>Shinovene</w:t>
            </w:r>
            <w:r w:rsidRPr="096FA32D" w:rsidR="096FA32D">
              <w:rPr>
                <w:highlight w:val="yellow"/>
              </w:rPr>
              <w:t xml:space="preserve">  (</w:t>
            </w:r>
            <w:r w:rsidRPr="096FA32D" w:rsidR="096FA32D">
              <w:rPr>
                <w:highlight w:val="yellow"/>
              </w:rPr>
              <w:t>Journalist Namibia)</w:t>
            </w:r>
            <w:r w:rsidR="096FA32D">
              <w:rPr/>
              <w:t xml:space="preserve"> </w:t>
            </w:r>
          </w:p>
          <w:p w:rsidR="00437510" w:rsidP="096FA32D" w:rsidRDefault="004D3316" w14:paraId="750374A9" w14:textId="679099F6" w14:noSpellErr="1">
            <w:pPr>
              <w:rPr>
                <w:highlight w:val="yellow"/>
              </w:rPr>
            </w:pPr>
            <w:r w:rsidRPr="096FA32D" w:rsidR="096FA32D">
              <w:rPr>
                <w:highlight w:val="yellow"/>
              </w:rPr>
              <w:t>Dr Coetzee</w:t>
            </w:r>
            <w:r w:rsidR="096FA32D">
              <w:rPr/>
              <w:t xml:space="preserve"> </w:t>
            </w:r>
          </w:p>
        </w:tc>
      </w:tr>
      <w:tr w:rsidR="00094CCF" w:rsidTr="096FA32D" w14:paraId="70F7FD20" w14:textId="77777777">
        <w:tc>
          <w:tcPr>
            <w:tcW w:w="988" w:type="dxa"/>
            <w:tcMar/>
          </w:tcPr>
          <w:p w:rsidR="00094CCF" w:rsidP="005311E0" w:rsidRDefault="00094CCF" w14:paraId="1FD324E2" w14:textId="77777777">
            <w:r>
              <w:t>1</w:t>
            </w:r>
            <w:r w:rsidR="00FA0E95">
              <w:t>5.3</w:t>
            </w:r>
            <w:r>
              <w:t>0</w:t>
            </w:r>
          </w:p>
        </w:tc>
        <w:tc>
          <w:tcPr>
            <w:tcW w:w="6520" w:type="dxa"/>
            <w:tcMar/>
          </w:tcPr>
          <w:p w:rsidR="00094CCF" w:rsidP="005311E0" w:rsidRDefault="00094CCF" w14:paraId="023AA79B" w14:textId="77777777">
            <w:r>
              <w:t>WRAP UP OF DAY 1</w:t>
            </w:r>
          </w:p>
        </w:tc>
        <w:tc>
          <w:tcPr>
            <w:tcW w:w="1508" w:type="dxa"/>
            <w:tcMar/>
          </w:tcPr>
          <w:p w:rsidR="00094CCF" w:rsidP="005311E0" w:rsidRDefault="005D6C07" w14:paraId="1F3C8CF3" w14:textId="41C50319">
            <w:r>
              <w:t>Dr Clayton Peel</w:t>
            </w:r>
          </w:p>
        </w:tc>
      </w:tr>
      <w:tr w:rsidR="00FA0E95" w:rsidTr="096FA32D" w14:paraId="4C3D99C5" w14:textId="77777777">
        <w:tc>
          <w:tcPr>
            <w:tcW w:w="988" w:type="dxa"/>
            <w:tcMar/>
          </w:tcPr>
          <w:p w:rsidR="00FA0E95" w:rsidP="005311E0" w:rsidRDefault="00FA0E95" w14:paraId="74B6A3F7" w14:textId="77777777">
            <w:r>
              <w:t>15.40</w:t>
            </w:r>
          </w:p>
        </w:tc>
        <w:tc>
          <w:tcPr>
            <w:tcW w:w="6520" w:type="dxa"/>
            <w:tcMar/>
          </w:tcPr>
          <w:p w:rsidR="00FA0E95" w:rsidP="005311E0" w:rsidRDefault="005D6C07" w14:paraId="1DBD37F0" w14:textId="64A367BC">
            <w:r>
              <w:t>Tea/Coffee</w:t>
            </w:r>
          </w:p>
        </w:tc>
        <w:tc>
          <w:tcPr>
            <w:tcW w:w="1508" w:type="dxa"/>
            <w:tcMar/>
          </w:tcPr>
          <w:p w:rsidR="00FA0E95" w:rsidP="005311E0" w:rsidRDefault="00FA0E95" w14:paraId="7F17B9BE" w14:textId="77777777"/>
        </w:tc>
      </w:tr>
      <w:bookmarkEnd w:id="1"/>
    </w:tbl>
    <w:p w:rsidR="0040173C" w:rsidRDefault="0040173C" w14:paraId="7240FC32" w14:textId="77777777"/>
    <w:p w:rsidR="00FA0E95" w:rsidRDefault="005272B6" w14:paraId="4217FE01" w14:textId="5A2EFC00">
      <w:pPr>
        <w:rPr>
          <w:b/>
          <w:bCs/>
        </w:rPr>
      </w:pPr>
      <w:r>
        <w:rPr>
          <w:b/>
          <w:bCs/>
        </w:rPr>
        <w:t>DAY 2: FRI</w:t>
      </w:r>
      <w:r w:rsidR="00FA0E95">
        <w:rPr>
          <w:b/>
          <w:bCs/>
        </w:rPr>
        <w:t>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6415"/>
        <w:gridCol w:w="1615"/>
      </w:tblGrid>
      <w:tr w:rsidR="00FA0E95" w:rsidTr="005311E0" w14:paraId="4DCE6809" w14:textId="77777777">
        <w:tc>
          <w:tcPr>
            <w:tcW w:w="988" w:type="dxa"/>
          </w:tcPr>
          <w:p w:rsidR="00FA0E95" w:rsidP="005311E0" w:rsidRDefault="00FA0E95" w14:paraId="2D783F4F" w14:textId="77777777">
            <w:r>
              <w:t xml:space="preserve">Time </w:t>
            </w:r>
          </w:p>
        </w:tc>
        <w:tc>
          <w:tcPr>
            <w:tcW w:w="6520" w:type="dxa"/>
          </w:tcPr>
          <w:p w:rsidR="00FA0E95" w:rsidP="005311E0" w:rsidRDefault="00FA0E95" w14:paraId="79219675" w14:textId="77777777">
            <w:pPr>
              <w:jc w:val="center"/>
            </w:pPr>
            <w:r>
              <w:t>Activity</w:t>
            </w:r>
          </w:p>
        </w:tc>
        <w:tc>
          <w:tcPr>
            <w:tcW w:w="1508" w:type="dxa"/>
          </w:tcPr>
          <w:p w:rsidR="00FA0E95" w:rsidP="005311E0" w:rsidRDefault="00FA0E95" w14:paraId="189601C4" w14:textId="77777777">
            <w:r>
              <w:t>Presenter</w:t>
            </w:r>
          </w:p>
        </w:tc>
      </w:tr>
      <w:tr w:rsidR="00FA0E95" w:rsidTr="005311E0" w14:paraId="2D76C51F" w14:textId="77777777">
        <w:tc>
          <w:tcPr>
            <w:tcW w:w="988" w:type="dxa"/>
          </w:tcPr>
          <w:p w:rsidR="00FA0E95" w:rsidP="005311E0" w:rsidRDefault="00FA0E95" w14:paraId="027A0514" w14:textId="77777777">
            <w:r>
              <w:t>8.00</w:t>
            </w:r>
          </w:p>
        </w:tc>
        <w:tc>
          <w:tcPr>
            <w:tcW w:w="6520" w:type="dxa"/>
          </w:tcPr>
          <w:p w:rsidR="00FA0E95" w:rsidP="005311E0" w:rsidRDefault="00FA0E95" w14:paraId="1E2181A5" w14:textId="77777777">
            <w:r>
              <w:t>Registration</w:t>
            </w:r>
            <w:r w:rsidR="008F1C66">
              <w:t xml:space="preserve"> and Tea</w:t>
            </w:r>
          </w:p>
        </w:tc>
        <w:tc>
          <w:tcPr>
            <w:tcW w:w="1508" w:type="dxa"/>
          </w:tcPr>
          <w:p w:rsidR="00FA0E95" w:rsidP="005311E0" w:rsidRDefault="00FA0E95" w14:paraId="06776553" w14:textId="77777777"/>
        </w:tc>
      </w:tr>
      <w:tr w:rsidR="008F1C66" w:rsidTr="005B3A7D" w14:paraId="1442F06D" w14:textId="77777777">
        <w:tc>
          <w:tcPr>
            <w:tcW w:w="988" w:type="dxa"/>
            <w:shd w:val="clear" w:color="auto" w:fill="AEAAAA" w:themeFill="background2" w:themeFillShade="BF"/>
          </w:tcPr>
          <w:p w:rsidR="008F1C66" w:rsidP="005311E0" w:rsidRDefault="005B3A7D" w14:paraId="4074F0EE" w14:textId="77777777">
            <w:r>
              <w:t>Session 3</w:t>
            </w:r>
          </w:p>
        </w:tc>
        <w:tc>
          <w:tcPr>
            <w:tcW w:w="6520" w:type="dxa"/>
            <w:shd w:val="clear" w:color="auto" w:fill="AEAAAA" w:themeFill="background2" w:themeFillShade="BF"/>
          </w:tcPr>
          <w:p w:rsidR="008F1C66" w:rsidP="005311E0" w:rsidRDefault="005B3A7D" w14:paraId="614BBCEA" w14:textId="77777777">
            <w:r>
              <w:t xml:space="preserve">INVESTIGATIVE BUSINESS JOURNALISM: TOOLS AND TECHNIQUES </w:t>
            </w:r>
          </w:p>
          <w:p w:rsidR="005B3A7D" w:rsidP="005311E0" w:rsidRDefault="005B3A7D" w14:paraId="319B50C6" w14:textId="77777777">
            <w:r>
              <w:t>Co-Facilitators: Dr Admire Mare and Dr Clayton Peel</w:t>
            </w:r>
          </w:p>
        </w:tc>
        <w:tc>
          <w:tcPr>
            <w:tcW w:w="1508" w:type="dxa"/>
            <w:shd w:val="clear" w:color="auto" w:fill="AEAAAA" w:themeFill="background2" w:themeFillShade="BF"/>
          </w:tcPr>
          <w:p w:rsidR="008F1C66" w:rsidP="005311E0" w:rsidRDefault="008F1C66" w14:paraId="2E7687C2" w14:textId="77777777"/>
        </w:tc>
      </w:tr>
      <w:tr w:rsidR="00FA0E95" w:rsidTr="005311E0" w14:paraId="655468E1" w14:textId="77777777">
        <w:tc>
          <w:tcPr>
            <w:tcW w:w="988" w:type="dxa"/>
          </w:tcPr>
          <w:p w:rsidR="00FA0E95" w:rsidP="005311E0" w:rsidRDefault="00FA0E95" w14:paraId="670E3BFE" w14:textId="77777777">
            <w:r>
              <w:t>9.00</w:t>
            </w:r>
          </w:p>
        </w:tc>
        <w:tc>
          <w:tcPr>
            <w:tcW w:w="6520" w:type="dxa"/>
          </w:tcPr>
          <w:p w:rsidR="00FA0E95" w:rsidP="005311E0" w:rsidRDefault="00D57311" w14:paraId="28207A88" w14:textId="1102AD17">
            <w:r>
              <w:t>Business journalism in the Namibian context</w:t>
            </w:r>
          </w:p>
        </w:tc>
        <w:tc>
          <w:tcPr>
            <w:tcW w:w="1508" w:type="dxa"/>
          </w:tcPr>
          <w:p w:rsidR="00FA0E95" w:rsidP="005311E0" w:rsidRDefault="00D57311" w14:paraId="01098588" w14:textId="656508AC">
            <w:r>
              <w:t xml:space="preserve">Jo Mare, </w:t>
            </w:r>
            <w:proofErr w:type="spellStart"/>
            <w:r>
              <w:t>Republikein</w:t>
            </w:r>
            <w:proofErr w:type="spellEnd"/>
          </w:p>
        </w:tc>
      </w:tr>
      <w:tr w:rsidR="00FA0E95" w:rsidTr="005311E0" w14:paraId="1DB619FB" w14:textId="77777777">
        <w:tc>
          <w:tcPr>
            <w:tcW w:w="988" w:type="dxa"/>
          </w:tcPr>
          <w:p w:rsidR="00FA0E95" w:rsidP="005311E0" w:rsidRDefault="00FA0E95" w14:paraId="72485B99" w14:textId="77777777">
            <w:r>
              <w:t>9.</w:t>
            </w:r>
            <w:r w:rsidR="005B3A7D">
              <w:t>3</w:t>
            </w:r>
            <w:r>
              <w:t>0</w:t>
            </w:r>
          </w:p>
        </w:tc>
        <w:tc>
          <w:tcPr>
            <w:tcW w:w="6520" w:type="dxa"/>
          </w:tcPr>
          <w:p w:rsidR="00FA0E95" w:rsidP="005311E0" w:rsidRDefault="005B3A7D" w14:paraId="5CEEFC69" w14:textId="77777777">
            <w:r>
              <w:t>Tools, techniques and sources</w:t>
            </w:r>
          </w:p>
        </w:tc>
        <w:tc>
          <w:tcPr>
            <w:tcW w:w="1508" w:type="dxa"/>
          </w:tcPr>
          <w:p w:rsidR="00FA0E95" w:rsidP="005311E0" w:rsidRDefault="005B3A7D" w14:paraId="57561D7D" w14:textId="77777777">
            <w:r>
              <w:t>Dr Clayton Peel,</w:t>
            </w:r>
            <w:r w:rsidR="00FA0E95">
              <w:t xml:space="preserve"> NUST</w:t>
            </w:r>
          </w:p>
        </w:tc>
      </w:tr>
      <w:tr w:rsidR="00FA0E95" w:rsidTr="005311E0" w14:paraId="165ECCEB" w14:textId="77777777">
        <w:tc>
          <w:tcPr>
            <w:tcW w:w="988" w:type="dxa"/>
          </w:tcPr>
          <w:p w:rsidR="00FA0E95" w:rsidP="005311E0" w:rsidRDefault="005B3A7D" w14:paraId="6E0F764A" w14:textId="77777777">
            <w:r>
              <w:t>10.00</w:t>
            </w:r>
          </w:p>
        </w:tc>
        <w:tc>
          <w:tcPr>
            <w:tcW w:w="6520" w:type="dxa"/>
          </w:tcPr>
          <w:p w:rsidR="00FA0E95" w:rsidP="00D57311" w:rsidRDefault="00D57311" w14:paraId="6239F95B" w14:textId="49CDA3F4">
            <w:r>
              <w:t>Ethics and the moral dilemmas facing i</w:t>
            </w:r>
            <w:r w:rsidR="005B3A7D">
              <w:t>nvestigative business journalis</w:t>
            </w:r>
            <w:r>
              <w:t>ts in Africa</w:t>
            </w:r>
          </w:p>
        </w:tc>
        <w:tc>
          <w:tcPr>
            <w:tcW w:w="1508" w:type="dxa"/>
          </w:tcPr>
          <w:p w:rsidR="00FA0E95" w:rsidP="005311E0" w:rsidRDefault="005B3A7D" w14:paraId="651FF74A" w14:textId="77777777">
            <w:r>
              <w:t>Dr Admire Mare, NUST</w:t>
            </w:r>
          </w:p>
        </w:tc>
      </w:tr>
      <w:tr w:rsidR="00FA0E95" w:rsidTr="005311E0" w14:paraId="1EAAA033" w14:textId="77777777">
        <w:tc>
          <w:tcPr>
            <w:tcW w:w="988" w:type="dxa"/>
          </w:tcPr>
          <w:p w:rsidR="00FA0E95" w:rsidP="005311E0" w:rsidRDefault="00FA0E95" w14:paraId="4DE81096" w14:textId="77777777">
            <w:r>
              <w:t>10.30</w:t>
            </w:r>
          </w:p>
        </w:tc>
        <w:tc>
          <w:tcPr>
            <w:tcW w:w="6520" w:type="dxa"/>
          </w:tcPr>
          <w:p w:rsidR="00FA0E95" w:rsidP="005311E0" w:rsidRDefault="00FA0E95" w14:paraId="5AD133B1" w14:textId="77777777">
            <w:r>
              <w:t>Tea</w:t>
            </w:r>
            <w:r w:rsidR="002C34B3">
              <w:t>/Coffee</w:t>
            </w:r>
          </w:p>
        </w:tc>
        <w:tc>
          <w:tcPr>
            <w:tcW w:w="1508" w:type="dxa"/>
            <w:tcBorders>
              <w:right w:val="nil"/>
            </w:tcBorders>
          </w:tcPr>
          <w:p w:rsidR="00FA0E95" w:rsidP="005311E0" w:rsidRDefault="00FA0E95" w14:paraId="26B8E80A" w14:textId="77777777"/>
        </w:tc>
      </w:tr>
      <w:tr w:rsidR="00FA0E95" w:rsidTr="005311E0" w14:paraId="712B5A6F" w14:textId="77777777">
        <w:tc>
          <w:tcPr>
            <w:tcW w:w="988" w:type="dxa"/>
            <w:shd w:val="clear" w:color="auto" w:fill="AEAAAA" w:themeFill="background2" w:themeFillShade="BF"/>
          </w:tcPr>
          <w:p w:rsidR="00FA0E95" w:rsidP="005311E0" w:rsidRDefault="00FA0E95" w14:paraId="12D092D5" w14:textId="77777777">
            <w:r>
              <w:t xml:space="preserve">Session </w:t>
            </w:r>
            <w:r w:rsidR="005B3A7D">
              <w:t>4</w:t>
            </w:r>
          </w:p>
        </w:tc>
        <w:tc>
          <w:tcPr>
            <w:tcW w:w="6520" w:type="dxa"/>
            <w:shd w:val="clear" w:color="auto" w:fill="AEAAAA" w:themeFill="background2" w:themeFillShade="BF"/>
          </w:tcPr>
          <w:p w:rsidR="002C34B3" w:rsidP="005311E0" w:rsidRDefault="002C34B3" w14:paraId="669DA1BC" w14:textId="77777777">
            <w:r>
              <w:t>POLICING FINANCIAL FLOWS IN THE NAMIBIAN CONTEXT</w:t>
            </w:r>
          </w:p>
          <w:p w:rsidRPr="00520EE4" w:rsidR="00FA0E95" w:rsidP="005311E0" w:rsidRDefault="00FA0E95" w14:paraId="48529784" w14:textId="77777777">
            <w:pPr>
              <w:rPr>
                <w:i/>
                <w:iCs/>
              </w:rPr>
            </w:pPr>
            <w:r>
              <w:t xml:space="preserve">Session Facilitator: </w:t>
            </w:r>
            <w:r w:rsidR="002C34B3">
              <w:rPr>
                <w:i/>
                <w:iCs/>
              </w:rPr>
              <w:t xml:space="preserve">Charles Eiseb, </w:t>
            </w:r>
            <w:proofErr w:type="spellStart"/>
            <w:r w:rsidR="002C34B3">
              <w:rPr>
                <w:i/>
                <w:iCs/>
              </w:rPr>
              <w:t>HoD</w:t>
            </w:r>
            <w:proofErr w:type="spellEnd"/>
            <w:r w:rsidR="002C34B3">
              <w:rPr>
                <w:i/>
                <w:iCs/>
              </w:rPr>
              <w:t>, Department of Social Sciences, NUST</w:t>
            </w:r>
          </w:p>
          <w:p w:rsidRPr="00520EE4" w:rsidR="00FA0E95" w:rsidP="005311E0" w:rsidRDefault="00FA0E95" w14:paraId="238B8436" w14:textId="77777777">
            <w:pPr>
              <w:rPr>
                <w:i/>
                <w:iCs/>
              </w:rPr>
            </w:pPr>
          </w:p>
        </w:tc>
        <w:tc>
          <w:tcPr>
            <w:tcW w:w="1508" w:type="dxa"/>
            <w:shd w:val="clear" w:color="auto" w:fill="AEAAAA" w:themeFill="background2" w:themeFillShade="BF"/>
          </w:tcPr>
          <w:p w:rsidR="00FA0E95" w:rsidP="005311E0" w:rsidRDefault="00FA0E95" w14:paraId="3A5BDC9E" w14:textId="77777777"/>
        </w:tc>
      </w:tr>
      <w:tr w:rsidR="00FA0E95" w:rsidTr="005311E0" w14:paraId="1A9AE141" w14:textId="77777777">
        <w:tc>
          <w:tcPr>
            <w:tcW w:w="988" w:type="dxa"/>
          </w:tcPr>
          <w:p w:rsidR="00FA0E95" w:rsidP="005311E0" w:rsidRDefault="00FA0E95" w14:paraId="273947A4" w14:textId="77777777">
            <w:r>
              <w:t>11.00</w:t>
            </w:r>
          </w:p>
        </w:tc>
        <w:tc>
          <w:tcPr>
            <w:tcW w:w="6520" w:type="dxa"/>
          </w:tcPr>
          <w:p w:rsidR="00FA0E95" w:rsidP="005311E0" w:rsidRDefault="002C34B3" w14:paraId="5B7E2708" w14:textId="77777777">
            <w:r>
              <w:t>PANEL DISCUSSION</w:t>
            </w:r>
          </w:p>
        </w:tc>
        <w:tc>
          <w:tcPr>
            <w:tcW w:w="1508" w:type="dxa"/>
          </w:tcPr>
          <w:p w:rsidR="00FA0E95" w:rsidP="005311E0" w:rsidRDefault="002C34B3" w14:paraId="11AC508D" w14:textId="0231AD81">
            <w:r>
              <w:t>Charles Eiseb To Advise</w:t>
            </w:r>
            <w:r w:rsidR="004D3316">
              <w:t xml:space="preserve"> on resource persons</w:t>
            </w:r>
          </w:p>
        </w:tc>
      </w:tr>
      <w:tr w:rsidR="00FA0E95" w:rsidTr="005311E0" w14:paraId="31C656DD" w14:textId="77777777">
        <w:tc>
          <w:tcPr>
            <w:tcW w:w="988" w:type="dxa"/>
          </w:tcPr>
          <w:p w:rsidR="00FA0E95" w:rsidP="005311E0" w:rsidRDefault="00FA0E95" w14:paraId="42C03EA6" w14:textId="77777777">
            <w:r>
              <w:t>12.30</w:t>
            </w:r>
          </w:p>
        </w:tc>
        <w:tc>
          <w:tcPr>
            <w:tcW w:w="6520" w:type="dxa"/>
          </w:tcPr>
          <w:p w:rsidR="00FA0E95" w:rsidP="005311E0" w:rsidRDefault="00FA0E95" w14:paraId="64303D72" w14:textId="77777777">
            <w:r>
              <w:t>Question and Answer session</w:t>
            </w:r>
          </w:p>
        </w:tc>
        <w:tc>
          <w:tcPr>
            <w:tcW w:w="1508" w:type="dxa"/>
          </w:tcPr>
          <w:p w:rsidR="00FA0E95" w:rsidP="005311E0" w:rsidRDefault="00FA0E95" w14:paraId="29B221C5" w14:textId="77777777">
            <w:r>
              <w:t>Bank Windhoek</w:t>
            </w:r>
          </w:p>
        </w:tc>
      </w:tr>
      <w:tr w:rsidR="002C34B3" w:rsidTr="005311E0" w14:paraId="28F55673" w14:textId="77777777">
        <w:tc>
          <w:tcPr>
            <w:tcW w:w="988" w:type="dxa"/>
          </w:tcPr>
          <w:p w:rsidR="002C34B3" w:rsidP="005311E0" w:rsidRDefault="002C34B3" w14:paraId="20FF1D07" w14:textId="77777777">
            <w:r>
              <w:t>12.45</w:t>
            </w:r>
          </w:p>
        </w:tc>
        <w:tc>
          <w:tcPr>
            <w:tcW w:w="6520" w:type="dxa"/>
          </w:tcPr>
          <w:p w:rsidR="002C34B3" w:rsidP="005311E0" w:rsidRDefault="002C34B3" w14:paraId="7609469E" w14:textId="77777777">
            <w:r>
              <w:t>WRAP-UP AND VOTES OF THANKS</w:t>
            </w:r>
          </w:p>
        </w:tc>
        <w:tc>
          <w:tcPr>
            <w:tcW w:w="1508" w:type="dxa"/>
          </w:tcPr>
          <w:p w:rsidR="002C34B3" w:rsidP="005D6C07" w:rsidRDefault="00D57311" w14:paraId="5CE71AA0" w14:textId="6BCF85E4">
            <w:r>
              <w:t xml:space="preserve">Ms Michele Maree, Associate Dean: Teaching </w:t>
            </w:r>
            <w:r>
              <w:lastRenderedPageBreak/>
              <w:t>and Learning/Andre le Roux</w:t>
            </w:r>
            <w:r w:rsidR="002C34B3">
              <w:t>, Bank Windhoek/</w:t>
            </w:r>
            <w:r>
              <w:t xml:space="preserve"> Grace </w:t>
            </w:r>
            <w:proofErr w:type="spellStart"/>
            <w:r w:rsidR="005D6C07">
              <w:t>Luvindao</w:t>
            </w:r>
            <w:proofErr w:type="spellEnd"/>
            <w:r w:rsidR="005D6C07">
              <w:t>, Capricorn Group.</w:t>
            </w:r>
          </w:p>
        </w:tc>
      </w:tr>
      <w:tr w:rsidR="00FA0E95" w:rsidTr="005311E0" w14:paraId="64929E16" w14:textId="77777777">
        <w:tc>
          <w:tcPr>
            <w:tcW w:w="988" w:type="dxa"/>
          </w:tcPr>
          <w:p w:rsidR="00FA0E95" w:rsidP="005311E0" w:rsidRDefault="00FA0E95" w14:paraId="670249F3" w14:textId="77777777">
            <w:r>
              <w:lastRenderedPageBreak/>
              <w:t>13.00</w:t>
            </w:r>
          </w:p>
        </w:tc>
        <w:tc>
          <w:tcPr>
            <w:tcW w:w="6520" w:type="dxa"/>
          </w:tcPr>
          <w:p w:rsidR="00FA0E95" w:rsidP="005311E0" w:rsidRDefault="00FA0E95" w14:paraId="5DDBD6C0" w14:textId="391F8013">
            <w:r>
              <w:t>Lunch</w:t>
            </w:r>
          </w:p>
          <w:p w:rsidR="002C34B3" w:rsidP="005311E0" w:rsidRDefault="002C34B3" w14:paraId="55CA7E08" w14:textId="77777777">
            <w:r>
              <w:t>Participants leave at their own leisure</w:t>
            </w:r>
          </w:p>
        </w:tc>
        <w:tc>
          <w:tcPr>
            <w:tcW w:w="1508" w:type="dxa"/>
          </w:tcPr>
          <w:p w:rsidR="00FA0E95" w:rsidP="005311E0" w:rsidRDefault="00FA0E95" w14:paraId="5451E387" w14:textId="77777777"/>
        </w:tc>
      </w:tr>
    </w:tbl>
    <w:p w:rsidRPr="00FA0E95" w:rsidR="00FA0E95" w:rsidRDefault="00FA0E95" w14:paraId="67C7AF58" w14:textId="77777777">
      <w:pPr>
        <w:rPr>
          <w:b/>
          <w:bCs/>
        </w:rPr>
      </w:pPr>
    </w:p>
    <w:sectPr w:rsidRPr="00FA0E95" w:rsidR="00FA0E95">
      <w:foot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311" w:rsidP="008F1C66" w:rsidRDefault="00D57311" w14:paraId="172D20BE" w14:textId="77777777">
      <w:pPr>
        <w:spacing w:after="0" w:line="240" w:lineRule="auto"/>
      </w:pPr>
      <w:r>
        <w:separator/>
      </w:r>
    </w:p>
  </w:endnote>
  <w:endnote w:type="continuationSeparator" w:id="0">
    <w:p w:rsidR="00D57311" w:rsidP="008F1C66" w:rsidRDefault="00D57311" w14:paraId="7A9C65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thelas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9325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7311" w:rsidRDefault="00D57311" w14:paraId="04886D55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E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7311" w:rsidRDefault="00D57311" w14:paraId="00D70DC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311" w:rsidP="008F1C66" w:rsidRDefault="00D57311" w14:paraId="729EBEBF" w14:textId="77777777">
      <w:pPr>
        <w:spacing w:after="0" w:line="240" w:lineRule="auto"/>
      </w:pPr>
      <w:r>
        <w:separator/>
      </w:r>
    </w:p>
  </w:footnote>
  <w:footnote w:type="continuationSeparator" w:id="0">
    <w:p w:rsidR="00D57311" w:rsidP="008F1C66" w:rsidRDefault="00D57311" w14:paraId="1A2CDEF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3C"/>
    <w:rsid w:val="00094CCF"/>
    <w:rsid w:val="001647F8"/>
    <w:rsid w:val="002C34B3"/>
    <w:rsid w:val="00330734"/>
    <w:rsid w:val="00391E47"/>
    <w:rsid w:val="0040173C"/>
    <w:rsid w:val="00437510"/>
    <w:rsid w:val="004627F2"/>
    <w:rsid w:val="004D3316"/>
    <w:rsid w:val="00520EE4"/>
    <w:rsid w:val="005272B6"/>
    <w:rsid w:val="005311E0"/>
    <w:rsid w:val="005B3A7D"/>
    <w:rsid w:val="005D6C07"/>
    <w:rsid w:val="008F1C66"/>
    <w:rsid w:val="009031A7"/>
    <w:rsid w:val="00941C78"/>
    <w:rsid w:val="00B30DD0"/>
    <w:rsid w:val="00B40D56"/>
    <w:rsid w:val="00D13171"/>
    <w:rsid w:val="00D57311"/>
    <w:rsid w:val="00DE3AD7"/>
    <w:rsid w:val="00E12B22"/>
    <w:rsid w:val="00E53AA2"/>
    <w:rsid w:val="00EF68DF"/>
    <w:rsid w:val="00F94768"/>
    <w:rsid w:val="00FA0E95"/>
    <w:rsid w:val="096FA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FFDFA"/>
  <w15:docId w15:val="{70C01ABA-05BA-4299-B51C-8333BEFA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7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0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E9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A0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E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A0E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0E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1C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1C66"/>
  </w:style>
  <w:style w:type="paragraph" w:styleId="Footer">
    <w:name w:val="footer"/>
    <w:basedOn w:val="Normal"/>
    <w:link w:val="FooterChar"/>
    <w:uiPriority w:val="99"/>
    <w:unhideWhenUsed/>
    <w:rsid w:val="008F1C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e17ceb2a0734469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5ecb4-a668-44aa-9f66-6893b165ff0d}"/>
      </w:docPartPr>
      <w:docPartBody>
        <w:p w14:paraId="5B82507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Peel,  Adalbert (COM)</dc:creator>
  <keywords/>
  <dc:description/>
  <lastModifiedBy>Johan Coetzee</lastModifiedBy>
  <revision>3</revision>
  <dcterms:created xsi:type="dcterms:W3CDTF">2019-10-18T09:03:00.0000000Z</dcterms:created>
  <dcterms:modified xsi:type="dcterms:W3CDTF">2023-03-07T19:12:10.1507722Z</dcterms:modified>
</coreProperties>
</file>